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7103" w:rsidRPr="00BC0217" w:rsidRDefault="00CE7103" w:rsidP="00A9171B">
      <w:pPr>
        <w:spacing w:after="0" w:line="240" w:lineRule="auto"/>
        <w:ind w:left="11340" w:right="141"/>
        <w:jc w:val="right"/>
        <w:rPr>
          <w:rFonts w:ascii="Times New Roman" w:hAnsi="Times New Roman"/>
          <w:sz w:val="16"/>
          <w:szCs w:val="24"/>
          <w:lang w:eastAsia="ru-RU"/>
        </w:rPr>
      </w:pPr>
    </w:p>
    <w:p w:rsidR="00CE7103" w:rsidRPr="007F3893" w:rsidRDefault="00CE7103" w:rsidP="00CE7103">
      <w:pPr>
        <w:spacing w:after="0" w:line="240" w:lineRule="auto"/>
        <w:ind w:left="9498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7F3893">
        <w:rPr>
          <w:rFonts w:ascii="Times New Roman" w:hAnsi="Times New Roman"/>
          <w:sz w:val="24"/>
          <w:szCs w:val="24"/>
          <w:lang w:eastAsia="ru-RU"/>
        </w:rPr>
        <w:t xml:space="preserve">риложение </w:t>
      </w:r>
      <w:r w:rsidR="004C50E8">
        <w:rPr>
          <w:rFonts w:ascii="Times New Roman" w:hAnsi="Times New Roman"/>
          <w:sz w:val="24"/>
          <w:szCs w:val="24"/>
          <w:lang w:eastAsia="ru-RU"/>
        </w:rPr>
        <w:t>1</w:t>
      </w:r>
    </w:p>
    <w:p w:rsidR="00CE7103" w:rsidRPr="007F3893" w:rsidRDefault="00595801" w:rsidP="00595801">
      <w:pPr>
        <w:autoSpaceDE w:val="0"/>
        <w:autoSpaceDN w:val="0"/>
        <w:adjustRightInd w:val="0"/>
        <w:spacing w:after="0" w:line="240" w:lineRule="auto"/>
        <w:ind w:left="9498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 муниципальной программе</w:t>
      </w:r>
      <w:r w:rsidR="00CE7103" w:rsidRPr="007F3893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CE7103" w:rsidRDefault="000039C2" w:rsidP="000039C2">
      <w:pPr>
        <w:autoSpaceDE w:val="0"/>
        <w:autoSpaceDN w:val="0"/>
        <w:adjustRightInd w:val="0"/>
        <w:spacing w:after="0" w:line="240" w:lineRule="auto"/>
        <w:ind w:left="9498" w:right="283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</w:t>
      </w:r>
      <w:r w:rsidR="00CE7103" w:rsidRPr="001D5A9A">
        <w:rPr>
          <w:rFonts w:ascii="Times New Roman" w:hAnsi="Times New Roman"/>
          <w:sz w:val="24"/>
          <w:szCs w:val="24"/>
          <w:lang w:eastAsia="ru-RU"/>
        </w:rPr>
        <w:t>«</w:t>
      </w:r>
      <w:r w:rsidR="00595801">
        <w:rPr>
          <w:rFonts w:ascii="Times New Roman" w:hAnsi="Times New Roman"/>
          <w:sz w:val="24"/>
          <w:szCs w:val="24"/>
          <w:lang w:eastAsia="ru-RU"/>
        </w:rPr>
        <w:t>Повышение качества у</w:t>
      </w:r>
      <w:r w:rsidR="00CE7103" w:rsidRPr="001D5A9A">
        <w:rPr>
          <w:rFonts w:ascii="Times New Roman" w:hAnsi="Times New Roman"/>
          <w:sz w:val="24"/>
          <w:szCs w:val="24"/>
          <w:lang w:eastAsia="ru-RU"/>
        </w:rPr>
        <w:t>правлени</w:t>
      </w:r>
      <w:r w:rsidR="00595801">
        <w:rPr>
          <w:rFonts w:ascii="Times New Roman" w:hAnsi="Times New Roman"/>
          <w:sz w:val="24"/>
          <w:szCs w:val="24"/>
          <w:lang w:eastAsia="ru-RU"/>
        </w:rPr>
        <w:t>я</w:t>
      </w:r>
      <w:r w:rsidR="00CE7103" w:rsidRPr="001D5A9A">
        <w:rPr>
          <w:rFonts w:ascii="Times New Roman" w:hAnsi="Times New Roman"/>
          <w:sz w:val="24"/>
          <w:szCs w:val="24"/>
          <w:lang w:eastAsia="ru-RU"/>
        </w:rPr>
        <w:t xml:space="preserve"> муниципальными финансами</w:t>
      </w:r>
      <w:r w:rsidR="00CE7103">
        <w:rPr>
          <w:rFonts w:ascii="Times New Roman" w:hAnsi="Times New Roman"/>
          <w:sz w:val="24"/>
          <w:szCs w:val="24"/>
          <w:lang w:eastAsia="ru-RU"/>
        </w:rPr>
        <w:t xml:space="preserve"> Дальнереченского муниципального </w:t>
      </w:r>
      <w:r w:rsidR="00595801">
        <w:rPr>
          <w:rFonts w:ascii="Times New Roman" w:hAnsi="Times New Roman"/>
          <w:sz w:val="24"/>
          <w:szCs w:val="24"/>
          <w:lang w:eastAsia="ru-RU"/>
        </w:rPr>
        <w:t>округа</w:t>
      </w:r>
      <w:r w:rsidR="00CE7103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CE7103" w:rsidRPr="001D5A9A" w:rsidRDefault="00A27E7B" w:rsidP="00CE7103">
      <w:pPr>
        <w:autoSpaceDE w:val="0"/>
        <w:autoSpaceDN w:val="0"/>
        <w:adjustRightInd w:val="0"/>
        <w:spacing w:after="0" w:line="240" w:lineRule="auto"/>
        <w:ind w:left="9498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на 202</w:t>
      </w:r>
      <w:r w:rsidR="00595801">
        <w:rPr>
          <w:rFonts w:ascii="Times New Roman" w:hAnsi="Times New Roman"/>
          <w:sz w:val="24"/>
          <w:szCs w:val="24"/>
          <w:lang w:eastAsia="ru-RU"/>
        </w:rPr>
        <w:t>6</w:t>
      </w:r>
      <w:r w:rsidR="000039C2">
        <w:rPr>
          <w:rFonts w:ascii="Times New Roman" w:hAnsi="Times New Roman"/>
          <w:sz w:val="24"/>
          <w:szCs w:val="24"/>
          <w:lang w:eastAsia="ru-RU"/>
        </w:rPr>
        <w:t xml:space="preserve"> – 2030</w:t>
      </w:r>
      <w:r w:rsidR="00CE7103">
        <w:rPr>
          <w:rFonts w:ascii="Times New Roman" w:hAnsi="Times New Roman"/>
          <w:sz w:val="24"/>
          <w:szCs w:val="24"/>
          <w:lang w:eastAsia="ru-RU"/>
        </w:rPr>
        <w:t xml:space="preserve"> годы»</w:t>
      </w:r>
      <w:r w:rsidR="00CE7103" w:rsidRPr="001D5A9A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CE7103" w:rsidRPr="007F3893" w:rsidRDefault="00CE7103" w:rsidP="00DE4CF4">
      <w:pPr>
        <w:spacing w:after="0" w:line="240" w:lineRule="auto"/>
        <w:ind w:left="11340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F3158E" w:rsidRPr="004406FA" w:rsidRDefault="00155A72" w:rsidP="0014653D">
      <w:pPr>
        <w:spacing w:before="12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С</w:t>
      </w:r>
      <w:r w:rsidR="00F3158E" w:rsidRPr="004406FA">
        <w:rPr>
          <w:rFonts w:ascii="Times New Roman" w:hAnsi="Times New Roman"/>
          <w:b/>
          <w:sz w:val="24"/>
          <w:szCs w:val="24"/>
          <w:lang w:eastAsia="ru-RU"/>
        </w:rPr>
        <w:t>ведения о составе и значениях целевых показателей (индикаторов) муниципальной программы</w:t>
      </w:r>
    </w:p>
    <w:tbl>
      <w:tblPr>
        <w:tblW w:w="15622" w:type="dxa"/>
        <w:tblInd w:w="-601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4303"/>
        <w:gridCol w:w="8"/>
        <w:gridCol w:w="985"/>
        <w:gridCol w:w="8"/>
        <w:gridCol w:w="1282"/>
        <w:gridCol w:w="16"/>
        <w:gridCol w:w="825"/>
        <w:gridCol w:w="1395"/>
        <w:gridCol w:w="8"/>
        <w:gridCol w:w="1007"/>
        <w:gridCol w:w="1134"/>
        <w:gridCol w:w="1559"/>
        <w:gridCol w:w="2552"/>
      </w:tblGrid>
      <w:tr w:rsidR="000039C2" w:rsidRPr="00B86755" w:rsidTr="000039C2">
        <w:trPr>
          <w:trHeight w:val="224"/>
          <w:tblHeader/>
        </w:trPr>
        <w:tc>
          <w:tcPr>
            <w:tcW w:w="540" w:type="dxa"/>
            <w:vMerge w:val="restart"/>
            <w:vAlign w:val="center"/>
            <w:hideMark/>
          </w:tcPr>
          <w:p w:rsidR="000039C2" w:rsidRPr="00B86755" w:rsidRDefault="000039C2" w:rsidP="0014653D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303" w:type="dxa"/>
            <w:vMerge w:val="restart"/>
            <w:vAlign w:val="center"/>
            <w:hideMark/>
          </w:tcPr>
          <w:p w:rsidR="000039C2" w:rsidRPr="00B86755" w:rsidRDefault="000039C2" w:rsidP="0014653D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Наименование целевого показателя (индикатора)</w:t>
            </w:r>
          </w:p>
        </w:tc>
        <w:tc>
          <w:tcPr>
            <w:tcW w:w="993" w:type="dxa"/>
            <w:gridSpan w:val="2"/>
            <w:vMerge w:val="restart"/>
            <w:vAlign w:val="center"/>
            <w:hideMark/>
          </w:tcPr>
          <w:p w:rsidR="000039C2" w:rsidRPr="00B86755" w:rsidRDefault="000039C2" w:rsidP="0014653D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567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39C2" w:rsidRDefault="000039C2" w:rsidP="000039C2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7C53">
              <w:rPr>
                <w:rFonts w:ascii="Times New Roman" w:hAnsi="Times New Roman"/>
                <w:sz w:val="16"/>
                <w:szCs w:val="16"/>
              </w:rPr>
              <w:t>Значение целевых показателей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(индикаторов)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0039C2" w:rsidRPr="00627C53" w:rsidRDefault="000039C2" w:rsidP="000039C2">
            <w:pPr>
              <w:ind w:left="-83" w:firstLine="83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Документ</w:t>
            </w:r>
          </w:p>
        </w:tc>
        <w:tc>
          <w:tcPr>
            <w:tcW w:w="2552" w:type="dxa"/>
            <w:tcBorders>
              <w:top w:val="single" w:sz="4" w:space="0" w:color="auto"/>
              <w:right w:val="single" w:sz="4" w:space="0" w:color="auto"/>
            </w:tcBorders>
          </w:tcPr>
          <w:p w:rsidR="000039C2" w:rsidRPr="00627C53" w:rsidRDefault="000039C2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Ответственный исполнитель за достижение показателей</w:t>
            </w:r>
          </w:p>
        </w:tc>
      </w:tr>
      <w:tr w:rsidR="000039C2" w:rsidRPr="00B86755" w:rsidTr="000039C2">
        <w:trPr>
          <w:trHeight w:val="558"/>
          <w:tblHeader/>
        </w:trPr>
        <w:tc>
          <w:tcPr>
            <w:tcW w:w="540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0039C2" w:rsidRPr="00B86755" w:rsidRDefault="000039C2" w:rsidP="00ED78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03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0039C2" w:rsidRPr="00B86755" w:rsidRDefault="000039C2" w:rsidP="00ED78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bottom w:val="single" w:sz="4" w:space="0" w:color="auto"/>
            </w:tcBorders>
            <w:vAlign w:val="center"/>
            <w:hideMark/>
          </w:tcPr>
          <w:p w:rsidR="000039C2" w:rsidRPr="00B86755" w:rsidRDefault="000039C2" w:rsidP="00ED78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0" w:type="dxa"/>
            <w:gridSpan w:val="2"/>
            <w:tcBorders>
              <w:bottom w:val="single" w:sz="4" w:space="0" w:color="auto"/>
            </w:tcBorders>
            <w:vAlign w:val="center"/>
          </w:tcPr>
          <w:p w:rsidR="000039C2" w:rsidRPr="00B86755" w:rsidRDefault="000039C2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41" w:type="dxa"/>
            <w:gridSpan w:val="2"/>
            <w:tcBorders>
              <w:bottom w:val="single" w:sz="4" w:space="0" w:color="auto"/>
            </w:tcBorders>
            <w:vAlign w:val="center"/>
          </w:tcPr>
          <w:p w:rsidR="000039C2" w:rsidRPr="00B86755" w:rsidRDefault="000039C2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03" w:type="dxa"/>
            <w:gridSpan w:val="2"/>
            <w:tcBorders>
              <w:bottom w:val="single" w:sz="4" w:space="0" w:color="auto"/>
            </w:tcBorders>
            <w:vAlign w:val="center"/>
          </w:tcPr>
          <w:p w:rsidR="000039C2" w:rsidRPr="00B86755" w:rsidRDefault="000039C2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:rsidR="000039C2" w:rsidRPr="00B86755" w:rsidRDefault="000039C2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039C2" w:rsidRDefault="000039C2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0039C2" w:rsidRDefault="000039C2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039C2" w:rsidRDefault="000039C2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bottom w:val="single" w:sz="4" w:space="0" w:color="auto"/>
              <w:right w:val="single" w:sz="4" w:space="0" w:color="auto"/>
            </w:tcBorders>
          </w:tcPr>
          <w:p w:rsidR="000039C2" w:rsidRDefault="000039C2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039C2" w:rsidRPr="00B86755" w:rsidTr="000039C2">
        <w:trPr>
          <w:trHeight w:val="20"/>
          <w:tblHeader/>
        </w:trPr>
        <w:tc>
          <w:tcPr>
            <w:tcW w:w="540" w:type="dxa"/>
            <w:vAlign w:val="center"/>
            <w:hideMark/>
          </w:tcPr>
          <w:p w:rsidR="000039C2" w:rsidRPr="00B86755" w:rsidRDefault="000039C2" w:rsidP="00ED78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11" w:type="dxa"/>
            <w:gridSpan w:val="2"/>
            <w:vAlign w:val="center"/>
            <w:hideMark/>
          </w:tcPr>
          <w:p w:rsidR="000039C2" w:rsidRPr="00B86755" w:rsidRDefault="000039C2" w:rsidP="00ED78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gridSpan w:val="2"/>
            <w:vAlign w:val="center"/>
            <w:hideMark/>
          </w:tcPr>
          <w:p w:rsidR="000039C2" w:rsidRPr="00B86755" w:rsidRDefault="000039C2" w:rsidP="00ED78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gridSpan w:val="2"/>
            <w:vAlign w:val="center"/>
            <w:hideMark/>
          </w:tcPr>
          <w:p w:rsidR="000039C2" w:rsidRPr="00B86755" w:rsidRDefault="000039C2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прогноз</w:t>
            </w:r>
          </w:p>
        </w:tc>
        <w:tc>
          <w:tcPr>
            <w:tcW w:w="825" w:type="dxa"/>
            <w:vAlign w:val="center"/>
            <w:hideMark/>
          </w:tcPr>
          <w:p w:rsidR="000039C2" w:rsidRPr="00B86755" w:rsidRDefault="000039C2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прогноз</w:t>
            </w:r>
          </w:p>
        </w:tc>
        <w:tc>
          <w:tcPr>
            <w:tcW w:w="1395" w:type="dxa"/>
            <w:vAlign w:val="center"/>
            <w:hideMark/>
          </w:tcPr>
          <w:p w:rsidR="000039C2" w:rsidRPr="00B86755" w:rsidRDefault="000039C2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прогноз</w:t>
            </w:r>
          </w:p>
        </w:tc>
        <w:tc>
          <w:tcPr>
            <w:tcW w:w="1015" w:type="dxa"/>
            <w:gridSpan w:val="2"/>
            <w:vAlign w:val="center"/>
            <w:hideMark/>
          </w:tcPr>
          <w:p w:rsidR="000039C2" w:rsidRPr="00B86755" w:rsidRDefault="000039C2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прогноз </w:t>
            </w:r>
          </w:p>
        </w:tc>
        <w:tc>
          <w:tcPr>
            <w:tcW w:w="1134" w:type="dxa"/>
          </w:tcPr>
          <w:p w:rsidR="000039C2" w:rsidRPr="00B86755" w:rsidRDefault="000039C2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прогноз</w:t>
            </w:r>
          </w:p>
        </w:tc>
        <w:tc>
          <w:tcPr>
            <w:tcW w:w="1559" w:type="dxa"/>
          </w:tcPr>
          <w:p w:rsidR="000039C2" w:rsidRPr="00B86755" w:rsidRDefault="000039C2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</w:tcPr>
          <w:p w:rsidR="000039C2" w:rsidRPr="00B86755" w:rsidRDefault="000039C2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0039C2" w:rsidRPr="00B86755" w:rsidTr="000039C2">
        <w:trPr>
          <w:trHeight w:val="372"/>
        </w:trPr>
        <w:tc>
          <w:tcPr>
            <w:tcW w:w="540" w:type="dxa"/>
            <w:tcBorders>
              <w:top w:val="single" w:sz="4" w:space="0" w:color="auto"/>
            </w:tcBorders>
            <w:noWrap/>
            <w:vAlign w:val="center"/>
            <w:hideMark/>
          </w:tcPr>
          <w:p w:rsidR="000039C2" w:rsidRPr="00B86755" w:rsidRDefault="000039C2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71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39C2" w:rsidRDefault="000039C2" w:rsidP="0018041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Цель м</w:t>
            </w:r>
            <w:r w:rsidRPr="00180419">
              <w:rPr>
                <w:rFonts w:ascii="Times New Roman" w:hAnsi="Times New Roman"/>
              </w:rPr>
              <w:t>униципальн</w:t>
            </w:r>
            <w:r>
              <w:rPr>
                <w:rFonts w:ascii="Times New Roman" w:hAnsi="Times New Roman"/>
              </w:rPr>
              <w:t>ой</w:t>
            </w:r>
            <w:r w:rsidRPr="00180419">
              <w:rPr>
                <w:rFonts w:ascii="Times New Roman" w:hAnsi="Times New Roman"/>
              </w:rPr>
              <w:t xml:space="preserve"> программ</w:t>
            </w:r>
            <w:r>
              <w:rPr>
                <w:rFonts w:ascii="Times New Roman" w:hAnsi="Times New Roman"/>
              </w:rPr>
              <w:t>ы</w:t>
            </w:r>
            <w:r w:rsidRPr="00180419">
              <w:rPr>
                <w:rFonts w:ascii="Times New Roman" w:hAnsi="Times New Roman"/>
              </w:rPr>
              <w:t xml:space="preserve"> «</w:t>
            </w:r>
            <w:r>
              <w:rPr>
                <w:rFonts w:ascii="Times New Roman" w:hAnsi="Times New Roman"/>
              </w:rPr>
              <w:t>Повышение качества у</w:t>
            </w:r>
            <w:r w:rsidRPr="00180419">
              <w:rPr>
                <w:rFonts w:ascii="Times New Roman" w:hAnsi="Times New Roman"/>
              </w:rPr>
              <w:t>правлени</w:t>
            </w:r>
            <w:r>
              <w:rPr>
                <w:rFonts w:ascii="Times New Roman" w:hAnsi="Times New Roman"/>
              </w:rPr>
              <w:t>я</w:t>
            </w:r>
            <w:r w:rsidRPr="00180419">
              <w:rPr>
                <w:rFonts w:ascii="Times New Roman" w:hAnsi="Times New Roman"/>
              </w:rPr>
              <w:t xml:space="preserve"> муниципальными финансами </w:t>
            </w:r>
            <w:proofErr w:type="spellStart"/>
            <w:r w:rsidRPr="00180419">
              <w:rPr>
                <w:rFonts w:ascii="Times New Roman" w:hAnsi="Times New Roman"/>
              </w:rPr>
              <w:t>Дальнереченского</w:t>
            </w:r>
            <w:proofErr w:type="spellEnd"/>
            <w:r w:rsidRPr="00180419">
              <w:rPr>
                <w:rFonts w:ascii="Times New Roman" w:hAnsi="Times New Roman"/>
              </w:rPr>
              <w:t xml:space="preserve"> муниципального </w:t>
            </w:r>
            <w:r>
              <w:rPr>
                <w:rFonts w:ascii="Times New Roman" w:hAnsi="Times New Roman"/>
              </w:rPr>
              <w:t>округа» №1</w:t>
            </w:r>
          </w:p>
          <w:p w:rsidR="000039C2" w:rsidRDefault="000039C2" w:rsidP="0018041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039C2" w:rsidRDefault="000039C2" w:rsidP="0018041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C2" w:rsidRDefault="000039C2" w:rsidP="0018041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039C2" w:rsidRPr="00B86755" w:rsidTr="000039C2">
        <w:trPr>
          <w:trHeight w:val="570"/>
        </w:trPr>
        <w:tc>
          <w:tcPr>
            <w:tcW w:w="540" w:type="dxa"/>
            <w:noWrap/>
            <w:vAlign w:val="center"/>
          </w:tcPr>
          <w:p w:rsidR="000039C2" w:rsidRPr="00B86755" w:rsidRDefault="000039C2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11" w:type="dxa"/>
            <w:gridSpan w:val="2"/>
            <w:noWrap/>
          </w:tcPr>
          <w:p w:rsidR="000039C2" w:rsidRPr="00B86755" w:rsidRDefault="000039C2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Наличие документа о бюджетном прогнозе </w:t>
            </w:r>
            <w:proofErr w:type="spellStart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Дальнереченского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муниципального округа на долгосрочный период не менее чем на 6 лет</w:t>
            </w:r>
          </w:p>
        </w:tc>
        <w:tc>
          <w:tcPr>
            <w:tcW w:w="993" w:type="dxa"/>
            <w:gridSpan w:val="2"/>
            <w:noWrap/>
          </w:tcPr>
          <w:p w:rsidR="000039C2" w:rsidRPr="00B86755" w:rsidRDefault="000039C2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документ</w:t>
            </w:r>
          </w:p>
        </w:tc>
        <w:tc>
          <w:tcPr>
            <w:tcW w:w="1298" w:type="dxa"/>
            <w:gridSpan w:val="2"/>
            <w:shd w:val="clear" w:color="auto" w:fill="auto"/>
            <w:noWrap/>
            <w:vAlign w:val="center"/>
          </w:tcPr>
          <w:p w:rsidR="000039C2" w:rsidRPr="00B86755" w:rsidRDefault="000039C2" w:rsidP="00FE0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25" w:type="dxa"/>
            <w:shd w:val="clear" w:color="auto" w:fill="auto"/>
            <w:noWrap/>
            <w:vAlign w:val="center"/>
          </w:tcPr>
          <w:p w:rsidR="000039C2" w:rsidRPr="00B86755" w:rsidRDefault="000039C2" w:rsidP="00FE0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95" w:type="dxa"/>
            <w:shd w:val="clear" w:color="auto" w:fill="auto"/>
            <w:noWrap/>
            <w:vAlign w:val="center"/>
          </w:tcPr>
          <w:p w:rsidR="000039C2" w:rsidRPr="00B86755" w:rsidRDefault="000039C2" w:rsidP="00F25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15" w:type="dxa"/>
            <w:gridSpan w:val="2"/>
            <w:shd w:val="clear" w:color="auto" w:fill="auto"/>
            <w:noWrap/>
            <w:vAlign w:val="center"/>
          </w:tcPr>
          <w:p w:rsidR="000039C2" w:rsidRPr="00B86755" w:rsidRDefault="000039C2" w:rsidP="00FE0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0039C2" w:rsidRDefault="000039C2" w:rsidP="00FE0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0039C2" w:rsidRPr="00B86755" w:rsidRDefault="000039C2" w:rsidP="00FE0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Федеральный закон от 28.06.2014 № 172-ФЗ «О стратегическом планировании в Российской Федерации»</w:t>
            </w:r>
          </w:p>
        </w:tc>
        <w:tc>
          <w:tcPr>
            <w:tcW w:w="2552" w:type="dxa"/>
          </w:tcPr>
          <w:p w:rsidR="000039C2" w:rsidRPr="00B86755" w:rsidRDefault="000039C2" w:rsidP="00FE0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Управление финансов администрации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Дальнереченского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муниципального округа</w:t>
            </w:r>
          </w:p>
        </w:tc>
      </w:tr>
      <w:tr w:rsidR="000039C2" w:rsidRPr="00B86755" w:rsidTr="000039C2">
        <w:trPr>
          <w:trHeight w:val="1397"/>
        </w:trPr>
        <w:tc>
          <w:tcPr>
            <w:tcW w:w="540" w:type="dxa"/>
            <w:shd w:val="clear" w:color="auto" w:fill="auto"/>
            <w:noWrap/>
            <w:vAlign w:val="center"/>
          </w:tcPr>
          <w:p w:rsidR="000039C2" w:rsidRPr="00B86755" w:rsidRDefault="000039C2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11" w:type="dxa"/>
            <w:gridSpan w:val="2"/>
            <w:noWrap/>
          </w:tcPr>
          <w:p w:rsidR="000039C2" w:rsidRPr="00B86755" w:rsidRDefault="000039C2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Темп роста налоговых и неналоговых доходов бюджета </w:t>
            </w:r>
            <w:proofErr w:type="spellStart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Дальнереченского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муниципального округа в сопоставимых нормативах</w:t>
            </w:r>
          </w:p>
        </w:tc>
        <w:tc>
          <w:tcPr>
            <w:tcW w:w="993" w:type="dxa"/>
            <w:gridSpan w:val="2"/>
            <w:noWrap/>
          </w:tcPr>
          <w:p w:rsidR="000039C2" w:rsidRPr="00B86755" w:rsidRDefault="000039C2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1298" w:type="dxa"/>
            <w:gridSpan w:val="2"/>
            <w:shd w:val="clear" w:color="auto" w:fill="auto"/>
            <w:noWrap/>
          </w:tcPr>
          <w:p w:rsidR="000039C2" w:rsidRPr="00B86755" w:rsidRDefault="00167824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102,36</w:t>
            </w:r>
          </w:p>
        </w:tc>
        <w:tc>
          <w:tcPr>
            <w:tcW w:w="825" w:type="dxa"/>
            <w:shd w:val="clear" w:color="auto" w:fill="auto"/>
            <w:noWrap/>
          </w:tcPr>
          <w:p w:rsidR="000039C2" w:rsidRPr="00B86755" w:rsidRDefault="00167824" w:rsidP="00ED78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101,61</w:t>
            </w:r>
          </w:p>
        </w:tc>
        <w:tc>
          <w:tcPr>
            <w:tcW w:w="1395" w:type="dxa"/>
            <w:shd w:val="clear" w:color="auto" w:fill="auto"/>
            <w:noWrap/>
          </w:tcPr>
          <w:p w:rsidR="000039C2" w:rsidRPr="00B86755" w:rsidRDefault="00167824" w:rsidP="00ED78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107,55</w:t>
            </w:r>
          </w:p>
        </w:tc>
        <w:tc>
          <w:tcPr>
            <w:tcW w:w="1015" w:type="dxa"/>
            <w:gridSpan w:val="2"/>
            <w:shd w:val="clear" w:color="auto" w:fill="auto"/>
            <w:noWrap/>
          </w:tcPr>
          <w:p w:rsidR="000039C2" w:rsidRPr="00B86755" w:rsidRDefault="000039C2" w:rsidP="00ED78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102,00</w:t>
            </w:r>
          </w:p>
        </w:tc>
        <w:tc>
          <w:tcPr>
            <w:tcW w:w="1134" w:type="dxa"/>
          </w:tcPr>
          <w:p w:rsidR="000039C2" w:rsidRDefault="000039C2" w:rsidP="00ED78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102,5</w:t>
            </w:r>
          </w:p>
        </w:tc>
        <w:tc>
          <w:tcPr>
            <w:tcW w:w="1559" w:type="dxa"/>
          </w:tcPr>
          <w:p w:rsidR="000039C2" w:rsidRDefault="000039C2" w:rsidP="00ED78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Постановление  администрации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Дальнереченского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муниципального округа от  01.2026 №   «О мерах по реализации решения думы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Дальнереченского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муниципального округа от  12.2025 №  -МНПА «О бюджете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Дальнереченского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муниципального округа на 2026 год </w:t>
            </w:r>
            <w:r>
              <w:rPr>
                <w:rFonts w:ascii="Times New Roman" w:hAnsi="Times New Roman"/>
                <w:sz w:val="16"/>
                <w:szCs w:val="16"/>
              </w:rPr>
              <w:lastRenderedPageBreak/>
              <w:t>и плановый период 2027 и 2028 годов»</w:t>
            </w:r>
          </w:p>
        </w:tc>
        <w:tc>
          <w:tcPr>
            <w:tcW w:w="2552" w:type="dxa"/>
          </w:tcPr>
          <w:p w:rsidR="000039C2" w:rsidRDefault="000039C2" w:rsidP="00ED78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Управление финансов администрации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Дальнереченского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муниципального округа, структурные подразделения администрации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Дальнереченского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муниципального округа</w:t>
            </w:r>
          </w:p>
        </w:tc>
      </w:tr>
      <w:tr w:rsidR="000039C2" w:rsidRPr="00B86755" w:rsidTr="000039C2">
        <w:trPr>
          <w:trHeight w:val="1397"/>
        </w:trPr>
        <w:tc>
          <w:tcPr>
            <w:tcW w:w="540" w:type="dxa"/>
            <w:shd w:val="clear" w:color="auto" w:fill="auto"/>
            <w:noWrap/>
            <w:vAlign w:val="center"/>
          </w:tcPr>
          <w:p w:rsidR="000039C2" w:rsidRDefault="000039C2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311" w:type="dxa"/>
            <w:gridSpan w:val="2"/>
            <w:noWrap/>
          </w:tcPr>
          <w:p w:rsidR="000039C2" w:rsidRDefault="000039C2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</w:rPr>
              <w:t>Исполнение  плана по налоговым и неналог</w:t>
            </w:r>
            <w:r>
              <w:rPr>
                <w:rFonts w:ascii="Times New Roman" w:hAnsi="Times New Roman"/>
                <w:sz w:val="16"/>
                <w:szCs w:val="16"/>
              </w:rPr>
              <w:t>овым  доходам</w:t>
            </w:r>
            <w:r w:rsidRPr="00B86755">
              <w:rPr>
                <w:rFonts w:ascii="Times New Roman" w:hAnsi="Times New Roman"/>
                <w:sz w:val="16"/>
                <w:szCs w:val="16"/>
              </w:rPr>
              <w:t xml:space="preserve"> бюджета </w:t>
            </w:r>
            <w:proofErr w:type="spellStart"/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Дальнереченского</w:t>
            </w:r>
            <w:proofErr w:type="spellEnd"/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муниципального 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округа</w:t>
            </w:r>
          </w:p>
        </w:tc>
        <w:tc>
          <w:tcPr>
            <w:tcW w:w="993" w:type="dxa"/>
            <w:gridSpan w:val="2"/>
            <w:noWrap/>
          </w:tcPr>
          <w:p w:rsidR="000039C2" w:rsidRDefault="000039C2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298" w:type="dxa"/>
            <w:gridSpan w:val="2"/>
            <w:shd w:val="clear" w:color="auto" w:fill="auto"/>
            <w:noWrap/>
          </w:tcPr>
          <w:p w:rsidR="00167824" w:rsidRDefault="00167824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не менее </w:t>
            </w:r>
          </w:p>
          <w:p w:rsidR="000039C2" w:rsidRDefault="000039C2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25" w:type="dxa"/>
            <w:shd w:val="clear" w:color="auto" w:fill="auto"/>
            <w:noWrap/>
          </w:tcPr>
          <w:p w:rsidR="000039C2" w:rsidRDefault="00167824" w:rsidP="00ED78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 менее 100</w:t>
            </w:r>
          </w:p>
        </w:tc>
        <w:tc>
          <w:tcPr>
            <w:tcW w:w="1395" w:type="dxa"/>
            <w:shd w:val="clear" w:color="auto" w:fill="auto"/>
            <w:noWrap/>
          </w:tcPr>
          <w:p w:rsidR="00167824" w:rsidRDefault="00167824" w:rsidP="00ED78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не менее </w:t>
            </w:r>
          </w:p>
          <w:p w:rsidR="000039C2" w:rsidRDefault="00167824" w:rsidP="00ED78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015" w:type="dxa"/>
            <w:gridSpan w:val="2"/>
            <w:shd w:val="clear" w:color="auto" w:fill="auto"/>
            <w:noWrap/>
          </w:tcPr>
          <w:p w:rsidR="000039C2" w:rsidRDefault="00167824" w:rsidP="00ED78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 менее 100</w:t>
            </w:r>
          </w:p>
        </w:tc>
        <w:tc>
          <w:tcPr>
            <w:tcW w:w="1134" w:type="dxa"/>
          </w:tcPr>
          <w:p w:rsidR="00167824" w:rsidRDefault="00167824" w:rsidP="00ED78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не менее </w:t>
            </w:r>
          </w:p>
          <w:p w:rsidR="000039C2" w:rsidRDefault="00167824" w:rsidP="00ED78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559" w:type="dxa"/>
          </w:tcPr>
          <w:p w:rsidR="000039C2" w:rsidRDefault="000039C2" w:rsidP="00ED78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Постановление администрации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Дальнереченского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муниципального округа от  01.2026 № «О мерах по реализации решения думы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Дальнереченского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муниципального округа от   12.2025 №  МНПА «О бюджете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Дальнереченского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муниципального округа на 2026 год и плановый период 2027 и 2028 годов» </w:t>
            </w:r>
          </w:p>
        </w:tc>
        <w:tc>
          <w:tcPr>
            <w:tcW w:w="2552" w:type="dxa"/>
          </w:tcPr>
          <w:p w:rsidR="000039C2" w:rsidRDefault="000039C2" w:rsidP="00ED78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Управление финансов администрации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Дальнереченского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муниципального округа, структурные подразделения администрации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Дальнереченского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муниципального округа</w:t>
            </w:r>
          </w:p>
        </w:tc>
      </w:tr>
      <w:tr w:rsidR="000039C2" w:rsidRPr="00B86755" w:rsidTr="000039C2">
        <w:trPr>
          <w:trHeight w:val="1397"/>
        </w:trPr>
        <w:tc>
          <w:tcPr>
            <w:tcW w:w="540" w:type="dxa"/>
            <w:shd w:val="clear" w:color="auto" w:fill="auto"/>
            <w:noWrap/>
            <w:vAlign w:val="center"/>
          </w:tcPr>
          <w:p w:rsidR="000039C2" w:rsidRDefault="000039C2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311" w:type="dxa"/>
            <w:gridSpan w:val="2"/>
            <w:noWrap/>
          </w:tcPr>
          <w:p w:rsidR="000039C2" w:rsidRPr="00B86755" w:rsidRDefault="000039C2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86755">
              <w:rPr>
                <w:rFonts w:ascii="Times New Roman" w:hAnsi="Times New Roman"/>
                <w:sz w:val="16"/>
                <w:szCs w:val="16"/>
              </w:rPr>
              <w:t xml:space="preserve">Исполнение расходных обязательств </w:t>
            </w:r>
            <w:proofErr w:type="spellStart"/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Дальнереченского</w:t>
            </w:r>
            <w:proofErr w:type="spellEnd"/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муниципального района</w:t>
            </w:r>
            <w:r w:rsidRPr="00B86755">
              <w:rPr>
                <w:rFonts w:ascii="Times New Roman" w:hAnsi="Times New Roman"/>
                <w:sz w:val="16"/>
                <w:szCs w:val="16"/>
              </w:rPr>
              <w:t xml:space="preserve"> в соответствии с решением о бюджете на очередной финансовый год и на плановый период</w:t>
            </w:r>
          </w:p>
        </w:tc>
        <w:tc>
          <w:tcPr>
            <w:tcW w:w="993" w:type="dxa"/>
            <w:gridSpan w:val="2"/>
            <w:noWrap/>
          </w:tcPr>
          <w:p w:rsidR="000039C2" w:rsidRPr="00B86755" w:rsidRDefault="000039C2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298" w:type="dxa"/>
            <w:gridSpan w:val="2"/>
            <w:shd w:val="clear" w:color="auto" w:fill="auto"/>
            <w:noWrap/>
          </w:tcPr>
          <w:p w:rsidR="000039C2" w:rsidRPr="00B86755" w:rsidRDefault="000039C2" w:rsidP="001160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86755">
              <w:rPr>
                <w:rFonts w:ascii="Times New Roman" w:hAnsi="Times New Roman"/>
                <w:sz w:val="16"/>
                <w:szCs w:val="16"/>
              </w:rPr>
              <w:t>не менее</w:t>
            </w:r>
          </w:p>
          <w:p w:rsidR="000039C2" w:rsidRDefault="000039C2" w:rsidP="001160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86755">
              <w:rPr>
                <w:rFonts w:ascii="Times New Roman" w:hAnsi="Times New Roman"/>
                <w:sz w:val="16"/>
                <w:szCs w:val="16"/>
              </w:rPr>
              <w:t xml:space="preserve"> 92</w:t>
            </w:r>
          </w:p>
        </w:tc>
        <w:tc>
          <w:tcPr>
            <w:tcW w:w="825" w:type="dxa"/>
            <w:shd w:val="clear" w:color="auto" w:fill="auto"/>
            <w:noWrap/>
          </w:tcPr>
          <w:p w:rsidR="000039C2" w:rsidRPr="00B86755" w:rsidRDefault="000039C2" w:rsidP="001160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86755">
              <w:rPr>
                <w:rFonts w:ascii="Times New Roman" w:hAnsi="Times New Roman"/>
                <w:sz w:val="16"/>
                <w:szCs w:val="16"/>
              </w:rPr>
              <w:t>не менее</w:t>
            </w:r>
          </w:p>
          <w:p w:rsidR="000039C2" w:rsidRDefault="000039C2" w:rsidP="001160C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1395" w:type="dxa"/>
            <w:shd w:val="clear" w:color="auto" w:fill="auto"/>
            <w:noWrap/>
          </w:tcPr>
          <w:p w:rsidR="000039C2" w:rsidRPr="00B86755" w:rsidRDefault="000039C2" w:rsidP="001160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86755">
              <w:rPr>
                <w:rFonts w:ascii="Times New Roman" w:hAnsi="Times New Roman"/>
                <w:sz w:val="16"/>
                <w:szCs w:val="16"/>
              </w:rPr>
              <w:t>не менее</w:t>
            </w:r>
          </w:p>
          <w:p w:rsidR="000039C2" w:rsidRDefault="000039C2" w:rsidP="001160C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1015" w:type="dxa"/>
            <w:gridSpan w:val="2"/>
            <w:shd w:val="clear" w:color="auto" w:fill="auto"/>
            <w:noWrap/>
          </w:tcPr>
          <w:p w:rsidR="000039C2" w:rsidRPr="00B86755" w:rsidRDefault="000039C2" w:rsidP="001160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86755">
              <w:rPr>
                <w:rFonts w:ascii="Times New Roman" w:hAnsi="Times New Roman"/>
                <w:sz w:val="16"/>
                <w:szCs w:val="16"/>
              </w:rPr>
              <w:t>не менее</w:t>
            </w:r>
          </w:p>
          <w:p w:rsidR="000039C2" w:rsidRDefault="000039C2" w:rsidP="001160C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1134" w:type="dxa"/>
          </w:tcPr>
          <w:p w:rsidR="000039C2" w:rsidRPr="00B86755" w:rsidRDefault="000039C2" w:rsidP="000039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86755">
              <w:rPr>
                <w:rFonts w:ascii="Times New Roman" w:hAnsi="Times New Roman"/>
                <w:sz w:val="16"/>
                <w:szCs w:val="16"/>
              </w:rPr>
              <w:t>не менее</w:t>
            </w:r>
          </w:p>
          <w:p w:rsidR="000039C2" w:rsidRDefault="000039C2" w:rsidP="000039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1559" w:type="dxa"/>
          </w:tcPr>
          <w:p w:rsidR="000039C2" w:rsidRPr="00B86755" w:rsidRDefault="000039C2" w:rsidP="001160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Постановление администрации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Дальнереченского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муниципального округа от  01.2026 №    «О мерах по реализации решения думы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Дпльнереченского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муниципального округа от   12.2025 №    МНПА «О бюджете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Дальнереченского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муниципального округа на 2026 год и плановый период </w:t>
            </w:r>
            <w:r>
              <w:rPr>
                <w:rFonts w:ascii="Times New Roman" w:hAnsi="Times New Roman"/>
                <w:sz w:val="16"/>
                <w:szCs w:val="16"/>
              </w:rPr>
              <w:lastRenderedPageBreak/>
              <w:t>2027 и 2028 годы»</w:t>
            </w:r>
          </w:p>
        </w:tc>
        <w:tc>
          <w:tcPr>
            <w:tcW w:w="2552" w:type="dxa"/>
          </w:tcPr>
          <w:p w:rsidR="000039C2" w:rsidRPr="00B86755" w:rsidRDefault="000039C2" w:rsidP="001160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Главные распорядители бюджетных средств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Дальнереченского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муниципального округа</w:t>
            </w:r>
          </w:p>
        </w:tc>
      </w:tr>
      <w:tr w:rsidR="000039C2" w:rsidRPr="00B86755" w:rsidTr="000039C2">
        <w:trPr>
          <w:trHeight w:val="854"/>
        </w:trPr>
        <w:tc>
          <w:tcPr>
            <w:tcW w:w="540" w:type="dxa"/>
            <w:shd w:val="clear" w:color="auto" w:fill="auto"/>
            <w:noWrap/>
            <w:vAlign w:val="center"/>
          </w:tcPr>
          <w:p w:rsidR="000039C2" w:rsidRPr="00B86755" w:rsidRDefault="000039C2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311" w:type="dxa"/>
            <w:gridSpan w:val="2"/>
            <w:noWrap/>
          </w:tcPr>
          <w:p w:rsidR="000039C2" w:rsidRPr="00B86755" w:rsidRDefault="000039C2" w:rsidP="00F25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Доля муниципальных учреждений, которые обеспечены доступом к работе в единой информационной системе управления муниципальными финансами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Дальнереченского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муниципального округа</w:t>
            </w:r>
          </w:p>
        </w:tc>
        <w:tc>
          <w:tcPr>
            <w:tcW w:w="993" w:type="dxa"/>
            <w:gridSpan w:val="2"/>
            <w:noWrap/>
          </w:tcPr>
          <w:p w:rsidR="000039C2" w:rsidRPr="00B86755" w:rsidRDefault="000039C2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1298" w:type="dxa"/>
            <w:gridSpan w:val="2"/>
            <w:noWrap/>
          </w:tcPr>
          <w:p w:rsidR="000039C2" w:rsidRPr="00B86755" w:rsidRDefault="008858C3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825" w:type="dxa"/>
            <w:noWrap/>
          </w:tcPr>
          <w:p w:rsidR="000039C2" w:rsidRPr="00B86755" w:rsidRDefault="008858C3" w:rsidP="00ED78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395" w:type="dxa"/>
            <w:noWrap/>
          </w:tcPr>
          <w:p w:rsidR="000039C2" w:rsidRPr="00B86755" w:rsidRDefault="008858C3" w:rsidP="00ED78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015" w:type="dxa"/>
            <w:gridSpan w:val="2"/>
            <w:noWrap/>
          </w:tcPr>
          <w:p w:rsidR="000039C2" w:rsidRPr="00B86755" w:rsidRDefault="008858C3" w:rsidP="00ED787E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134" w:type="dxa"/>
          </w:tcPr>
          <w:p w:rsidR="000039C2" w:rsidRDefault="008858C3" w:rsidP="00ED787E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559" w:type="dxa"/>
          </w:tcPr>
          <w:p w:rsidR="000039C2" w:rsidRDefault="000039C2" w:rsidP="00ED787E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Приказ управления финансов администрации </w:t>
            </w:r>
            <w:proofErr w:type="spellStart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Дальнереченского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муниципального округа от 22.03.2021 № 24 «О внесении изменений в приказ управления финансов администрации </w:t>
            </w:r>
            <w:proofErr w:type="spellStart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Дальнереченского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муниципального района от 12.11.2013 № 36 «Об утверждении регламента о порядке и условиях обмена информацией между управлением финансов администрации </w:t>
            </w:r>
            <w:proofErr w:type="spellStart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Дальнереченского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муниципального района и Клиентами Системы»</w:t>
            </w:r>
          </w:p>
        </w:tc>
        <w:tc>
          <w:tcPr>
            <w:tcW w:w="2552" w:type="dxa"/>
          </w:tcPr>
          <w:p w:rsidR="000039C2" w:rsidRDefault="000039C2" w:rsidP="00ED787E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Управление финансов администрации </w:t>
            </w:r>
            <w:proofErr w:type="spellStart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Дальнереченского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муниципального округа, структурные подразделения администрации </w:t>
            </w:r>
            <w:proofErr w:type="spellStart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Дальнереченского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муниципального округа, муниципальные учреждения</w:t>
            </w:r>
          </w:p>
        </w:tc>
      </w:tr>
      <w:tr w:rsidR="000039C2" w:rsidRPr="00B86755" w:rsidTr="000039C2">
        <w:trPr>
          <w:trHeight w:val="809"/>
        </w:trPr>
        <w:tc>
          <w:tcPr>
            <w:tcW w:w="540" w:type="dxa"/>
            <w:shd w:val="clear" w:color="auto" w:fill="auto"/>
            <w:noWrap/>
            <w:vAlign w:val="center"/>
          </w:tcPr>
          <w:p w:rsidR="000039C2" w:rsidRPr="00B86755" w:rsidRDefault="000039C2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6</w:t>
            </w:r>
          </w:p>
        </w:tc>
        <w:tc>
          <w:tcPr>
            <w:tcW w:w="4311" w:type="dxa"/>
            <w:gridSpan w:val="2"/>
            <w:noWrap/>
          </w:tcPr>
          <w:p w:rsidR="000039C2" w:rsidRPr="007C3727" w:rsidRDefault="000039C2" w:rsidP="007C37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Доля</w:t>
            </w:r>
            <w:r w:rsidRPr="00B8675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бюджетных ассигнований, в отношении которых проведены проверки на последующем этапе исполнения бюджета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Дальнереченского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муниципального округа, в общем объеме расходов бюджета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Дальнереченского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муниципального округа за исключением расходов, которые осуществляются за счет межбюджетных трансфертов, предоставляемых из краевого бюджета</w:t>
            </w: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993" w:type="dxa"/>
            <w:gridSpan w:val="2"/>
            <w:noWrap/>
          </w:tcPr>
          <w:p w:rsidR="000039C2" w:rsidRPr="00B86755" w:rsidRDefault="000039C2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1298" w:type="dxa"/>
            <w:gridSpan w:val="2"/>
            <w:noWrap/>
          </w:tcPr>
          <w:p w:rsidR="000039C2" w:rsidRPr="00B86755" w:rsidRDefault="000039C2" w:rsidP="00ED787E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25" w:type="dxa"/>
            <w:noWrap/>
          </w:tcPr>
          <w:p w:rsidR="000039C2" w:rsidRPr="00B86755" w:rsidRDefault="000039C2" w:rsidP="00ED787E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395" w:type="dxa"/>
            <w:noWrap/>
          </w:tcPr>
          <w:p w:rsidR="000039C2" w:rsidRPr="00B86755" w:rsidRDefault="000039C2" w:rsidP="00ED787E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15" w:type="dxa"/>
            <w:gridSpan w:val="2"/>
            <w:noWrap/>
          </w:tcPr>
          <w:p w:rsidR="000039C2" w:rsidRPr="00B86755" w:rsidRDefault="000039C2" w:rsidP="00ED787E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134" w:type="dxa"/>
          </w:tcPr>
          <w:p w:rsidR="000039C2" w:rsidRDefault="008858C3" w:rsidP="00ED787E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559" w:type="dxa"/>
          </w:tcPr>
          <w:p w:rsidR="000039C2" w:rsidRDefault="000039C2" w:rsidP="00ED787E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Приказ управления финансов администрации </w:t>
            </w:r>
            <w:proofErr w:type="spellStart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Дальнереченского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муниципального округа от    01..2026 №    «Об утверждении Положений об отделах управления финансов администрации </w:t>
            </w:r>
            <w:proofErr w:type="spellStart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Дальнереченского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муниципального округа» </w:t>
            </w:r>
          </w:p>
        </w:tc>
        <w:tc>
          <w:tcPr>
            <w:tcW w:w="2552" w:type="dxa"/>
          </w:tcPr>
          <w:p w:rsidR="000039C2" w:rsidRDefault="000039C2" w:rsidP="00ED787E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Отдел внутреннего муниципального финансового контроля управления финансов администрации </w:t>
            </w:r>
            <w:proofErr w:type="spellStart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Дальнереченского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</w:tr>
      <w:tr w:rsidR="000039C2" w:rsidRPr="00B86755" w:rsidTr="000039C2">
        <w:trPr>
          <w:trHeight w:val="756"/>
        </w:trPr>
        <w:tc>
          <w:tcPr>
            <w:tcW w:w="540" w:type="dxa"/>
            <w:shd w:val="clear" w:color="auto" w:fill="auto"/>
            <w:noWrap/>
            <w:vAlign w:val="center"/>
          </w:tcPr>
          <w:p w:rsidR="000039C2" w:rsidRPr="00B86755" w:rsidRDefault="000039C2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311" w:type="dxa"/>
            <w:gridSpan w:val="2"/>
            <w:noWrap/>
          </w:tcPr>
          <w:p w:rsidR="000039C2" w:rsidRDefault="000039C2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</w:rPr>
              <w:t xml:space="preserve">Доля </w:t>
            </w:r>
            <w:r>
              <w:rPr>
                <w:rFonts w:ascii="Times New Roman" w:hAnsi="Times New Roman"/>
                <w:sz w:val="16"/>
                <w:szCs w:val="16"/>
              </w:rPr>
              <w:t>контрольных мероприятий, по результатам которых приняты меры, направленные на устранение выявленных нарушений (направлены представления, предписания, предложения; информационные письма, возбуждено административное производство, прочее), в общем объеме контрольных мероприятий, требующих принятия таких мер</w:t>
            </w:r>
          </w:p>
          <w:p w:rsidR="000039C2" w:rsidRDefault="000039C2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0039C2" w:rsidRPr="00B86755" w:rsidRDefault="000039C2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noWrap/>
          </w:tcPr>
          <w:p w:rsidR="000039C2" w:rsidRPr="00B86755" w:rsidRDefault="000039C2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1298" w:type="dxa"/>
            <w:gridSpan w:val="2"/>
            <w:noWrap/>
          </w:tcPr>
          <w:p w:rsidR="000039C2" w:rsidRPr="00B86755" w:rsidRDefault="000039C2" w:rsidP="00ED787E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9</w:t>
            </w:r>
            <w:r w:rsidRPr="00B86755"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825" w:type="dxa"/>
            <w:noWrap/>
          </w:tcPr>
          <w:p w:rsidR="000039C2" w:rsidRPr="00B86755" w:rsidRDefault="000039C2" w:rsidP="00ED787E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91</w:t>
            </w:r>
          </w:p>
        </w:tc>
        <w:tc>
          <w:tcPr>
            <w:tcW w:w="1395" w:type="dxa"/>
            <w:noWrap/>
          </w:tcPr>
          <w:p w:rsidR="000039C2" w:rsidRPr="00B86755" w:rsidRDefault="000039C2" w:rsidP="00ED787E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92</w:t>
            </w:r>
          </w:p>
        </w:tc>
        <w:tc>
          <w:tcPr>
            <w:tcW w:w="1015" w:type="dxa"/>
            <w:gridSpan w:val="2"/>
            <w:noWrap/>
          </w:tcPr>
          <w:p w:rsidR="000039C2" w:rsidRPr="00B86755" w:rsidRDefault="000039C2" w:rsidP="00ED787E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92</w:t>
            </w:r>
          </w:p>
          <w:p w:rsidR="000039C2" w:rsidRPr="00B86755" w:rsidRDefault="000039C2" w:rsidP="00ED787E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4" w:type="dxa"/>
          </w:tcPr>
          <w:p w:rsidR="000039C2" w:rsidRDefault="008858C3" w:rsidP="00ED787E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>92</w:t>
            </w:r>
          </w:p>
        </w:tc>
        <w:tc>
          <w:tcPr>
            <w:tcW w:w="1559" w:type="dxa"/>
          </w:tcPr>
          <w:p w:rsidR="000039C2" w:rsidRDefault="000039C2" w:rsidP="00ED787E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Приказ управления финансов администрации </w:t>
            </w:r>
            <w:proofErr w:type="spellStart"/>
            <w:r>
              <w:rPr>
                <w:rFonts w:ascii="Times New Roman" w:hAnsi="Times New Roman"/>
                <w:bCs/>
                <w:sz w:val="16"/>
                <w:szCs w:val="16"/>
              </w:rPr>
              <w:t>Дальнереченского</w:t>
            </w:r>
            <w:proofErr w:type="spellEnd"/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 муниципального округа от    01. 2026 №   «Об утверждении Положений об отделах управления финансов администрации </w:t>
            </w:r>
            <w:proofErr w:type="spellStart"/>
            <w:r>
              <w:rPr>
                <w:rFonts w:ascii="Times New Roman" w:hAnsi="Times New Roman"/>
                <w:bCs/>
                <w:sz w:val="16"/>
                <w:szCs w:val="16"/>
              </w:rPr>
              <w:t>Дальнереченского</w:t>
            </w:r>
            <w:proofErr w:type="spellEnd"/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 муниципального округа»</w:t>
            </w:r>
          </w:p>
        </w:tc>
        <w:tc>
          <w:tcPr>
            <w:tcW w:w="2552" w:type="dxa"/>
          </w:tcPr>
          <w:p w:rsidR="000039C2" w:rsidRDefault="000039C2" w:rsidP="00ED787E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Отдел внутреннего муниципального финансового контроля управления финансов администрации </w:t>
            </w:r>
            <w:proofErr w:type="spellStart"/>
            <w:r>
              <w:rPr>
                <w:rFonts w:ascii="Times New Roman" w:hAnsi="Times New Roman"/>
                <w:bCs/>
                <w:sz w:val="16"/>
                <w:szCs w:val="16"/>
              </w:rPr>
              <w:t>Дальнереченского</w:t>
            </w:r>
            <w:proofErr w:type="spellEnd"/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 муниципального округа</w:t>
            </w:r>
          </w:p>
        </w:tc>
      </w:tr>
      <w:tr w:rsidR="000039C2" w:rsidRPr="00B86755" w:rsidTr="000039C2">
        <w:trPr>
          <w:trHeight w:val="70"/>
        </w:trPr>
        <w:tc>
          <w:tcPr>
            <w:tcW w:w="540" w:type="dxa"/>
            <w:shd w:val="clear" w:color="auto" w:fill="auto"/>
            <w:noWrap/>
            <w:vAlign w:val="center"/>
          </w:tcPr>
          <w:p w:rsidR="000039C2" w:rsidRPr="00B86755" w:rsidRDefault="000039C2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311" w:type="dxa"/>
            <w:gridSpan w:val="2"/>
            <w:noWrap/>
          </w:tcPr>
          <w:p w:rsidR="000039C2" w:rsidRDefault="000039C2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Удельный вес расходов </w:t>
            </w:r>
            <w:r w:rsidRPr="00B86755">
              <w:rPr>
                <w:rFonts w:ascii="Times New Roman" w:hAnsi="Times New Roman"/>
                <w:sz w:val="16"/>
                <w:szCs w:val="16"/>
              </w:rPr>
              <w:t xml:space="preserve">бюджета </w:t>
            </w:r>
            <w:proofErr w:type="spellStart"/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Дальнереченского</w:t>
            </w:r>
            <w:proofErr w:type="spellEnd"/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муниципального 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округа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, формируемых </w:t>
            </w:r>
            <w:r w:rsidRPr="00B86755">
              <w:rPr>
                <w:rFonts w:ascii="Times New Roman" w:hAnsi="Times New Roman"/>
                <w:sz w:val="16"/>
                <w:szCs w:val="16"/>
              </w:rPr>
              <w:t xml:space="preserve">в рамках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муниципальных </w:t>
            </w:r>
            <w:r w:rsidRPr="00B86755">
              <w:rPr>
                <w:rFonts w:ascii="Times New Roman" w:hAnsi="Times New Roman"/>
                <w:sz w:val="16"/>
                <w:szCs w:val="16"/>
              </w:rPr>
              <w:t>программ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Дальнереченского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муниципального округа в общем объеме расходов бюджета </w:t>
            </w:r>
            <w:proofErr w:type="spellStart"/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Дальнереченского</w:t>
            </w:r>
            <w:proofErr w:type="spellEnd"/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муниципального 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округа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86755">
              <w:rPr>
                <w:rFonts w:ascii="Times New Roman" w:hAnsi="Times New Roman"/>
                <w:sz w:val="16"/>
                <w:szCs w:val="16"/>
              </w:rPr>
              <w:t xml:space="preserve">  </w:t>
            </w:r>
          </w:p>
          <w:p w:rsidR="000039C2" w:rsidRPr="00B86755" w:rsidRDefault="000039C2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noWrap/>
          </w:tcPr>
          <w:p w:rsidR="000039C2" w:rsidRPr="00B86755" w:rsidRDefault="000039C2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1298" w:type="dxa"/>
            <w:gridSpan w:val="2"/>
            <w:noWrap/>
          </w:tcPr>
          <w:p w:rsidR="000039C2" w:rsidRPr="00B86755" w:rsidRDefault="00167824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81,6</w:t>
            </w:r>
          </w:p>
        </w:tc>
        <w:tc>
          <w:tcPr>
            <w:tcW w:w="825" w:type="dxa"/>
            <w:noWrap/>
          </w:tcPr>
          <w:p w:rsidR="000039C2" w:rsidRPr="00B86755" w:rsidRDefault="00167824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81,6</w:t>
            </w:r>
          </w:p>
        </w:tc>
        <w:tc>
          <w:tcPr>
            <w:tcW w:w="1395" w:type="dxa"/>
            <w:noWrap/>
          </w:tcPr>
          <w:p w:rsidR="000039C2" w:rsidRPr="00B86755" w:rsidRDefault="00167824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81,6</w:t>
            </w:r>
          </w:p>
        </w:tc>
        <w:tc>
          <w:tcPr>
            <w:tcW w:w="1015" w:type="dxa"/>
            <w:gridSpan w:val="2"/>
            <w:noWrap/>
          </w:tcPr>
          <w:p w:rsidR="000039C2" w:rsidRPr="00B86755" w:rsidRDefault="00167824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82,0</w:t>
            </w:r>
          </w:p>
        </w:tc>
        <w:tc>
          <w:tcPr>
            <w:tcW w:w="1134" w:type="dxa"/>
          </w:tcPr>
          <w:p w:rsidR="000039C2" w:rsidRDefault="00167824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82,0</w:t>
            </w:r>
            <w:bookmarkStart w:id="0" w:name="_GoBack"/>
            <w:bookmarkEnd w:id="0"/>
          </w:p>
        </w:tc>
        <w:tc>
          <w:tcPr>
            <w:tcW w:w="1559" w:type="dxa"/>
          </w:tcPr>
          <w:p w:rsidR="000039C2" w:rsidRDefault="000039C2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Федеральный закон от 28.06.2014 № 172-ФЗ «О стратегическом планировании в Российской Федерации»</w:t>
            </w:r>
          </w:p>
        </w:tc>
        <w:tc>
          <w:tcPr>
            <w:tcW w:w="2552" w:type="dxa"/>
          </w:tcPr>
          <w:p w:rsidR="000039C2" w:rsidRDefault="000039C2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Управление финансов администрации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Дальнереченского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муниципального округа</w:t>
            </w:r>
          </w:p>
        </w:tc>
      </w:tr>
      <w:tr w:rsidR="000039C2" w:rsidRPr="00B86755" w:rsidTr="000039C2">
        <w:trPr>
          <w:trHeight w:val="70"/>
        </w:trPr>
        <w:tc>
          <w:tcPr>
            <w:tcW w:w="540" w:type="dxa"/>
            <w:shd w:val="clear" w:color="auto" w:fill="auto"/>
            <w:noWrap/>
            <w:vAlign w:val="center"/>
          </w:tcPr>
          <w:p w:rsidR="000039C2" w:rsidRDefault="000039C2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9</w:t>
            </w:r>
          </w:p>
        </w:tc>
        <w:tc>
          <w:tcPr>
            <w:tcW w:w="4311" w:type="dxa"/>
            <w:gridSpan w:val="2"/>
            <w:noWrap/>
          </w:tcPr>
          <w:p w:rsidR="000039C2" w:rsidRDefault="000039C2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Отсутствие просроченной кредиторской задолженности бюджета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Дальнереченского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муниципального округа </w:t>
            </w:r>
            <w:r w:rsidRPr="00B86755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  <w:gridSpan w:val="2"/>
            <w:noWrap/>
          </w:tcPr>
          <w:p w:rsidR="000039C2" w:rsidRDefault="000039C2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тыс. рублей</w:t>
            </w:r>
          </w:p>
        </w:tc>
        <w:tc>
          <w:tcPr>
            <w:tcW w:w="1298" w:type="dxa"/>
            <w:gridSpan w:val="2"/>
            <w:noWrap/>
          </w:tcPr>
          <w:p w:rsidR="000039C2" w:rsidRDefault="000039C2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25" w:type="dxa"/>
            <w:noWrap/>
          </w:tcPr>
          <w:p w:rsidR="000039C2" w:rsidRDefault="000039C2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395" w:type="dxa"/>
            <w:noWrap/>
          </w:tcPr>
          <w:p w:rsidR="000039C2" w:rsidRDefault="000039C2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5" w:type="dxa"/>
            <w:gridSpan w:val="2"/>
            <w:noWrap/>
          </w:tcPr>
          <w:p w:rsidR="000039C2" w:rsidRDefault="000039C2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34" w:type="dxa"/>
          </w:tcPr>
          <w:p w:rsidR="000039C2" w:rsidRDefault="008858C3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</w:tcPr>
          <w:p w:rsidR="000039C2" w:rsidRDefault="000039C2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Постановление администрации </w:t>
            </w:r>
            <w:proofErr w:type="spellStart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Дальнереченского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муниципального округа от   01.2026 №    «Об утверждении плана мероприятий по росту доходного потенциала, оптимизации расходов и совершенствованию долговой политики Дальнереченского муниципального округа на период с 2026 по 2028 годы»</w:t>
            </w:r>
          </w:p>
        </w:tc>
        <w:tc>
          <w:tcPr>
            <w:tcW w:w="2552" w:type="dxa"/>
          </w:tcPr>
          <w:p w:rsidR="000039C2" w:rsidRDefault="000039C2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Главные распорядители бюджетных средств Дальнереченского муниципального округа</w:t>
            </w:r>
          </w:p>
        </w:tc>
      </w:tr>
      <w:tr w:rsidR="000039C2" w:rsidRPr="00B86755" w:rsidTr="000039C2">
        <w:trPr>
          <w:trHeight w:val="967"/>
        </w:trPr>
        <w:tc>
          <w:tcPr>
            <w:tcW w:w="540" w:type="dxa"/>
            <w:shd w:val="clear" w:color="auto" w:fill="auto"/>
            <w:noWrap/>
            <w:vAlign w:val="center"/>
          </w:tcPr>
          <w:p w:rsidR="000039C2" w:rsidRPr="00B86755" w:rsidRDefault="000039C2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837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9C2" w:rsidRPr="00F766F6" w:rsidRDefault="000039C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Цель муниципальной программы</w:t>
            </w:r>
            <w:r w:rsidRPr="00F766F6">
              <w:rPr>
                <w:rFonts w:ascii="Times New Roman" w:hAnsi="Times New Roman"/>
              </w:rPr>
              <w:t xml:space="preserve"> «</w:t>
            </w:r>
            <w:r>
              <w:rPr>
                <w:rFonts w:ascii="Times New Roman" w:hAnsi="Times New Roman"/>
              </w:rPr>
              <w:t>Создание оптимальных условий для обеспечения долгосрочной сбалансированности и устойчивости бюджета Дальнереченского муниципального округа» №2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039C2" w:rsidRDefault="000039C2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039C2" w:rsidRDefault="000039C2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9C2" w:rsidRDefault="000039C2">
            <w:pPr>
              <w:rPr>
                <w:rFonts w:ascii="Times New Roman" w:hAnsi="Times New Roman"/>
              </w:rPr>
            </w:pPr>
          </w:p>
        </w:tc>
      </w:tr>
      <w:tr w:rsidR="000039C2" w:rsidRPr="00B86755" w:rsidTr="000039C2">
        <w:trPr>
          <w:trHeight w:val="1381"/>
        </w:trPr>
        <w:tc>
          <w:tcPr>
            <w:tcW w:w="540" w:type="dxa"/>
            <w:shd w:val="clear" w:color="auto" w:fill="auto"/>
            <w:noWrap/>
            <w:vAlign w:val="center"/>
          </w:tcPr>
          <w:p w:rsidR="000039C2" w:rsidRPr="00B86755" w:rsidRDefault="000039C2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11" w:type="dxa"/>
            <w:gridSpan w:val="2"/>
            <w:noWrap/>
          </w:tcPr>
          <w:p w:rsidR="000039C2" w:rsidRPr="00B86755" w:rsidRDefault="000039C2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86755">
              <w:rPr>
                <w:rFonts w:ascii="Times New Roman" w:eastAsia="Calibri" w:hAnsi="Times New Roman"/>
                <w:color w:val="000000"/>
                <w:sz w:val="16"/>
                <w:szCs w:val="16"/>
              </w:rPr>
              <w:t>Отношение объема муниципального долга</w:t>
            </w:r>
            <w:r>
              <w:rPr>
                <w:rFonts w:ascii="Times New Roman" w:eastAsia="Calibri" w:hAnsi="Times New Roman"/>
                <w:color w:val="000000"/>
                <w:sz w:val="16"/>
                <w:szCs w:val="16"/>
              </w:rPr>
              <w:t xml:space="preserve"> Дальнереченского муниципального округа</w:t>
            </w:r>
            <w:r w:rsidRPr="00B86755">
              <w:rPr>
                <w:rFonts w:ascii="Times New Roman" w:eastAsia="Calibri" w:hAnsi="Times New Roman"/>
                <w:color w:val="000000"/>
                <w:sz w:val="16"/>
                <w:szCs w:val="16"/>
              </w:rPr>
              <w:t xml:space="preserve"> к годовому объему доходов бюджета</w:t>
            </w:r>
            <w:r>
              <w:rPr>
                <w:rFonts w:ascii="Times New Roman" w:eastAsia="Calibri" w:hAnsi="Times New Roman"/>
                <w:color w:val="000000"/>
                <w:sz w:val="16"/>
                <w:szCs w:val="16"/>
              </w:rPr>
              <w:t xml:space="preserve"> Дальнереченского муниципального округа </w:t>
            </w:r>
            <w:r w:rsidRPr="00B86755">
              <w:rPr>
                <w:rFonts w:ascii="Times New Roman" w:eastAsia="Calibri" w:hAnsi="Times New Roman"/>
                <w:color w:val="000000"/>
                <w:sz w:val="16"/>
                <w:szCs w:val="16"/>
              </w:rPr>
              <w:t xml:space="preserve">без учета </w:t>
            </w:r>
            <w:r>
              <w:rPr>
                <w:rFonts w:ascii="Times New Roman" w:eastAsia="Calibri" w:hAnsi="Times New Roman"/>
                <w:color w:val="000000"/>
                <w:sz w:val="16"/>
                <w:szCs w:val="16"/>
              </w:rPr>
              <w:t>безвозмездных поступлений из бюджетов вышестоящих уровней</w:t>
            </w:r>
          </w:p>
        </w:tc>
        <w:tc>
          <w:tcPr>
            <w:tcW w:w="993" w:type="dxa"/>
            <w:gridSpan w:val="2"/>
            <w:noWrap/>
          </w:tcPr>
          <w:p w:rsidR="000039C2" w:rsidRPr="00B86755" w:rsidRDefault="000039C2" w:rsidP="00580A98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1298" w:type="dxa"/>
            <w:gridSpan w:val="2"/>
            <w:noWrap/>
          </w:tcPr>
          <w:p w:rsidR="000039C2" w:rsidRPr="00B86755" w:rsidRDefault="000039C2" w:rsidP="00ED787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не более 50</w:t>
            </w:r>
          </w:p>
        </w:tc>
        <w:tc>
          <w:tcPr>
            <w:tcW w:w="825" w:type="dxa"/>
            <w:noWrap/>
          </w:tcPr>
          <w:p w:rsidR="000039C2" w:rsidRPr="00B86755" w:rsidRDefault="000039C2" w:rsidP="00ED787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не более 50</w:t>
            </w:r>
          </w:p>
        </w:tc>
        <w:tc>
          <w:tcPr>
            <w:tcW w:w="1395" w:type="dxa"/>
            <w:noWrap/>
          </w:tcPr>
          <w:p w:rsidR="000039C2" w:rsidRPr="00B86755" w:rsidRDefault="000039C2" w:rsidP="00ED787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не более 50</w:t>
            </w:r>
          </w:p>
        </w:tc>
        <w:tc>
          <w:tcPr>
            <w:tcW w:w="1015" w:type="dxa"/>
            <w:gridSpan w:val="2"/>
            <w:noWrap/>
          </w:tcPr>
          <w:p w:rsidR="000039C2" w:rsidRPr="00B86755" w:rsidRDefault="000039C2" w:rsidP="00ED787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не более 50</w:t>
            </w:r>
          </w:p>
        </w:tc>
        <w:tc>
          <w:tcPr>
            <w:tcW w:w="1134" w:type="dxa"/>
          </w:tcPr>
          <w:p w:rsidR="000039C2" w:rsidRDefault="008858C3" w:rsidP="00ED787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не более 50</w:t>
            </w:r>
          </w:p>
        </w:tc>
        <w:tc>
          <w:tcPr>
            <w:tcW w:w="1559" w:type="dxa"/>
          </w:tcPr>
          <w:p w:rsidR="000039C2" w:rsidRPr="00B86755" w:rsidRDefault="000039C2" w:rsidP="00ED787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Бюджетный кодекс Российской Федерации</w:t>
            </w:r>
          </w:p>
        </w:tc>
        <w:tc>
          <w:tcPr>
            <w:tcW w:w="2552" w:type="dxa"/>
          </w:tcPr>
          <w:p w:rsidR="000039C2" w:rsidRPr="00B86755" w:rsidRDefault="000039C2" w:rsidP="00ED787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Управление финансов администрации Дальнереченского муниципального округа</w:t>
            </w:r>
          </w:p>
        </w:tc>
      </w:tr>
      <w:tr w:rsidR="000039C2" w:rsidRPr="00B86755" w:rsidTr="000039C2">
        <w:trPr>
          <w:trHeight w:val="1381"/>
        </w:trPr>
        <w:tc>
          <w:tcPr>
            <w:tcW w:w="540" w:type="dxa"/>
            <w:shd w:val="clear" w:color="auto" w:fill="auto"/>
            <w:noWrap/>
            <w:vAlign w:val="center"/>
          </w:tcPr>
          <w:p w:rsidR="000039C2" w:rsidRDefault="000039C2" w:rsidP="001160C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311" w:type="dxa"/>
            <w:gridSpan w:val="2"/>
            <w:noWrap/>
          </w:tcPr>
          <w:p w:rsidR="000039C2" w:rsidRPr="00B86755" w:rsidRDefault="000039C2" w:rsidP="001160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16"/>
                <w:szCs w:val="16"/>
              </w:rPr>
            </w:pPr>
            <w:r w:rsidRPr="00B86755">
              <w:rPr>
                <w:rFonts w:ascii="Times New Roman" w:hAnsi="Times New Roman"/>
                <w:sz w:val="16"/>
                <w:szCs w:val="16"/>
              </w:rPr>
              <w:t xml:space="preserve">Отношение расходов на обслуживание  муниципального  долга </w:t>
            </w: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Дальнереченского муниципального 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округа</w:t>
            </w:r>
            <w:r w:rsidRPr="00B86755">
              <w:rPr>
                <w:rFonts w:ascii="Times New Roman" w:hAnsi="Times New Roman"/>
                <w:sz w:val="16"/>
                <w:szCs w:val="16"/>
              </w:rPr>
              <w:t xml:space="preserve"> к объему расходов бюджета </w:t>
            </w: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Дальнереченского муниципального 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округа</w:t>
            </w:r>
            <w:r w:rsidRPr="00B86755">
              <w:rPr>
                <w:rFonts w:ascii="Times New Roman" w:hAnsi="Times New Roman"/>
                <w:sz w:val="16"/>
                <w:szCs w:val="16"/>
              </w:rPr>
              <w:t xml:space="preserve"> (за исключением объема расходов,  которые  осуществляются за счет субвенций, предоставляемых из бюджетов бюджетной системы  Российской Федерации)        </w:t>
            </w:r>
          </w:p>
        </w:tc>
        <w:tc>
          <w:tcPr>
            <w:tcW w:w="993" w:type="dxa"/>
            <w:gridSpan w:val="2"/>
            <w:noWrap/>
          </w:tcPr>
          <w:p w:rsidR="000039C2" w:rsidRPr="00B86755" w:rsidRDefault="000039C2" w:rsidP="001160C8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1298" w:type="dxa"/>
            <w:gridSpan w:val="2"/>
            <w:noWrap/>
          </w:tcPr>
          <w:p w:rsidR="000039C2" w:rsidRPr="00B86755" w:rsidRDefault="000039C2" w:rsidP="001160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не более 15</w:t>
            </w:r>
          </w:p>
        </w:tc>
        <w:tc>
          <w:tcPr>
            <w:tcW w:w="825" w:type="dxa"/>
            <w:noWrap/>
          </w:tcPr>
          <w:p w:rsidR="000039C2" w:rsidRPr="00B86755" w:rsidRDefault="000039C2" w:rsidP="001160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не более 15</w:t>
            </w:r>
          </w:p>
        </w:tc>
        <w:tc>
          <w:tcPr>
            <w:tcW w:w="1395" w:type="dxa"/>
            <w:noWrap/>
          </w:tcPr>
          <w:p w:rsidR="000039C2" w:rsidRPr="00B86755" w:rsidRDefault="000039C2" w:rsidP="001160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не более 15</w:t>
            </w:r>
          </w:p>
        </w:tc>
        <w:tc>
          <w:tcPr>
            <w:tcW w:w="1015" w:type="dxa"/>
            <w:gridSpan w:val="2"/>
            <w:noWrap/>
          </w:tcPr>
          <w:p w:rsidR="000039C2" w:rsidRPr="00B86755" w:rsidRDefault="000039C2" w:rsidP="001160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не более 15</w:t>
            </w:r>
          </w:p>
        </w:tc>
        <w:tc>
          <w:tcPr>
            <w:tcW w:w="1134" w:type="dxa"/>
          </w:tcPr>
          <w:p w:rsidR="000039C2" w:rsidRDefault="008858C3" w:rsidP="001160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не более 15</w:t>
            </w:r>
          </w:p>
        </w:tc>
        <w:tc>
          <w:tcPr>
            <w:tcW w:w="1559" w:type="dxa"/>
          </w:tcPr>
          <w:p w:rsidR="000039C2" w:rsidRPr="00B86755" w:rsidRDefault="000039C2" w:rsidP="001160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Бюджетный кодекс Российской Федерации</w:t>
            </w:r>
          </w:p>
        </w:tc>
        <w:tc>
          <w:tcPr>
            <w:tcW w:w="2552" w:type="dxa"/>
          </w:tcPr>
          <w:p w:rsidR="000039C2" w:rsidRPr="00B86755" w:rsidRDefault="000039C2" w:rsidP="001160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Управление финансов администрации Дальнереченского муниципального округа </w:t>
            </w:r>
          </w:p>
        </w:tc>
      </w:tr>
      <w:tr w:rsidR="000039C2" w:rsidRPr="00B86755" w:rsidTr="000039C2">
        <w:trPr>
          <w:trHeight w:val="1684"/>
        </w:trPr>
        <w:tc>
          <w:tcPr>
            <w:tcW w:w="540" w:type="dxa"/>
            <w:shd w:val="clear" w:color="auto" w:fill="auto"/>
            <w:noWrap/>
            <w:vAlign w:val="center"/>
          </w:tcPr>
          <w:p w:rsidR="000039C2" w:rsidRPr="00B86755" w:rsidRDefault="000039C2" w:rsidP="001160C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3</w:t>
            </w:r>
          </w:p>
        </w:tc>
        <w:tc>
          <w:tcPr>
            <w:tcW w:w="4311" w:type="dxa"/>
            <w:gridSpan w:val="2"/>
            <w:noWrap/>
          </w:tcPr>
          <w:p w:rsidR="000039C2" w:rsidRPr="00B86755" w:rsidRDefault="000039C2" w:rsidP="001160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B86755">
              <w:rPr>
                <w:rFonts w:ascii="Times New Roman" w:hAnsi="Times New Roman"/>
                <w:sz w:val="16"/>
                <w:szCs w:val="16"/>
              </w:rPr>
              <w:t>Отношение объема просроченной  задолженности  по долговым обязательствам муниципального образования к общему объему муниципального  долга</w:t>
            </w:r>
          </w:p>
        </w:tc>
        <w:tc>
          <w:tcPr>
            <w:tcW w:w="993" w:type="dxa"/>
            <w:gridSpan w:val="2"/>
            <w:noWrap/>
          </w:tcPr>
          <w:p w:rsidR="000039C2" w:rsidRPr="00B86755" w:rsidRDefault="000039C2" w:rsidP="001160C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1298" w:type="dxa"/>
            <w:gridSpan w:val="2"/>
            <w:noWrap/>
          </w:tcPr>
          <w:p w:rsidR="000039C2" w:rsidRPr="00B86755" w:rsidRDefault="000039C2" w:rsidP="001160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825" w:type="dxa"/>
            <w:noWrap/>
          </w:tcPr>
          <w:p w:rsidR="000039C2" w:rsidRPr="00B86755" w:rsidRDefault="000039C2" w:rsidP="001160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395" w:type="dxa"/>
            <w:noWrap/>
          </w:tcPr>
          <w:p w:rsidR="000039C2" w:rsidRPr="00B86755" w:rsidRDefault="000039C2" w:rsidP="001160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015" w:type="dxa"/>
            <w:gridSpan w:val="2"/>
            <w:noWrap/>
          </w:tcPr>
          <w:p w:rsidR="000039C2" w:rsidRPr="00B86755" w:rsidRDefault="000039C2" w:rsidP="001160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134" w:type="dxa"/>
          </w:tcPr>
          <w:p w:rsidR="000039C2" w:rsidRDefault="008858C3" w:rsidP="001160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59" w:type="dxa"/>
          </w:tcPr>
          <w:p w:rsidR="000039C2" w:rsidRDefault="000039C2" w:rsidP="001160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Постановление администрации </w:t>
            </w:r>
            <w:proofErr w:type="spellStart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Дальнереченского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муниципального округа от   01.2026 №    «Об утверждении плана мероприятий по росту доходного потенциала, оптимизации Расходов и совершенствованию долговой политики Дальнереченского муниципального округа на период с 2026 по 2028 годы»</w:t>
            </w:r>
          </w:p>
        </w:tc>
        <w:tc>
          <w:tcPr>
            <w:tcW w:w="2552" w:type="dxa"/>
          </w:tcPr>
          <w:p w:rsidR="000039C2" w:rsidRDefault="000039C2" w:rsidP="001160C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Управление финансов администрации Дальнереченского муниципального округа</w:t>
            </w:r>
          </w:p>
        </w:tc>
      </w:tr>
      <w:tr w:rsidR="000039C2" w:rsidRPr="00B86755" w:rsidTr="000039C2">
        <w:trPr>
          <w:trHeight w:val="1323"/>
        </w:trPr>
        <w:tc>
          <w:tcPr>
            <w:tcW w:w="540" w:type="dxa"/>
            <w:shd w:val="clear" w:color="auto" w:fill="auto"/>
            <w:noWrap/>
            <w:vAlign w:val="center"/>
          </w:tcPr>
          <w:p w:rsidR="000039C2" w:rsidRPr="00B86755" w:rsidRDefault="000039C2" w:rsidP="001160C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311" w:type="dxa"/>
            <w:gridSpan w:val="2"/>
            <w:noWrap/>
          </w:tcPr>
          <w:p w:rsidR="000039C2" w:rsidRPr="00B86755" w:rsidRDefault="000039C2" w:rsidP="001160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Доля населения Дальнереченского муниципального округа, вовлеченного в бюджетный процесс</w:t>
            </w:r>
          </w:p>
        </w:tc>
        <w:tc>
          <w:tcPr>
            <w:tcW w:w="993" w:type="dxa"/>
            <w:gridSpan w:val="2"/>
            <w:noWrap/>
          </w:tcPr>
          <w:p w:rsidR="000039C2" w:rsidRPr="00B86755" w:rsidRDefault="000039C2" w:rsidP="001160C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1298" w:type="dxa"/>
            <w:gridSpan w:val="2"/>
            <w:noWrap/>
          </w:tcPr>
          <w:p w:rsidR="000039C2" w:rsidRPr="00B86755" w:rsidRDefault="000039C2" w:rsidP="001160C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825" w:type="dxa"/>
            <w:noWrap/>
          </w:tcPr>
          <w:p w:rsidR="000039C2" w:rsidRPr="00B86755" w:rsidRDefault="000039C2" w:rsidP="001160C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1395" w:type="dxa"/>
            <w:noWrap/>
          </w:tcPr>
          <w:p w:rsidR="000039C2" w:rsidRPr="00B86755" w:rsidRDefault="000039C2" w:rsidP="001160C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1015" w:type="dxa"/>
            <w:gridSpan w:val="2"/>
            <w:noWrap/>
          </w:tcPr>
          <w:p w:rsidR="000039C2" w:rsidRPr="00B86755" w:rsidRDefault="000039C2" w:rsidP="001160C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1134" w:type="dxa"/>
          </w:tcPr>
          <w:p w:rsidR="000039C2" w:rsidRDefault="008858C3" w:rsidP="001160C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1559" w:type="dxa"/>
          </w:tcPr>
          <w:p w:rsidR="000039C2" w:rsidRDefault="000039C2" w:rsidP="001160C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Решение Думы </w:t>
            </w:r>
            <w:proofErr w:type="spellStart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Дальнереченского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муниципального округа от   12.2025  №     МНПА «Об утверждении Порядка выдвижения, внесения, обсуждения, рассмотрения инициативных проектов, а также проведения их конкурсного отбора в Дальнереченском муниципальном округе»</w:t>
            </w:r>
          </w:p>
        </w:tc>
        <w:tc>
          <w:tcPr>
            <w:tcW w:w="2552" w:type="dxa"/>
          </w:tcPr>
          <w:p w:rsidR="000039C2" w:rsidRDefault="000039C2" w:rsidP="001160C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Управление финансов администрации Дальнереченского муниципального округа, структурные подразделения администрации Дальнереченского муниципального округа, муниципальные учреждения</w:t>
            </w:r>
          </w:p>
        </w:tc>
      </w:tr>
      <w:tr w:rsidR="000039C2" w:rsidRPr="00B86755" w:rsidTr="000039C2">
        <w:trPr>
          <w:trHeight w:val="20"/>
        </w:trPr>
        <w:tc>
          <w:tcPr>
            <w:tcW w:w="540" w:type="dxa"/>
            <w:shd w:val="clear" w:color="auto" w:fill="auto"/>
            <w:noWrap/>
            <w:vAlign w:val="center"/>
          </w:tcPr>
          <w:p w:rsidR="000039C2" w:rsidRPr="00B86755" w:rsidRDefault="000039C2" w:rsidP="001160C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311" w:type="dxa"/>
            <w:gridSpan w:val="2"/>
            <w:noWrap/>
          </w:tcPr>
          <w:p w:rsidR="000039C2" w:rsidRPr="00B86755" w:rsidRDefault="000039C2" w:rsidP="001160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Количество реализованных общественно значимых  проектов, основанных на местных инициативах</w:t>
            </w:r>
          </w:p>
        </w:tc>
        <w:tc>
          <w:tcPr>
            <w:tcW w:w="993" w:type="dxa"/>
            <w:gridSpan w:val="2"/>
            <w:noWrap/>
          </w:tcPr>
          <w:p w:rsidR="000039C2" w:rsidRPr="00B86755" w:rsidRDefault="000039C2" w:rsidP="001160C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штук</w:t>
            </w:r>
          </w:p>
        </w:tc>
        <w:tc>
          <w:tcPr>
            <w:tcW w:w="1298" w:type="dxa"/>
            <w:gridSpan w:val="2"/>
            <w:noWrap/>
          </w:tcPr>
          <w:p w:rsidR="000039C2" w:rsidRPr="00B86755" w:rsidRDefault="000039C2" w:rsidP="001160C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не менее 2</w:t>
            </w:r>
          </w:p>
        </w:tc>
        <w:tc>
          <w:tcPr>
            <w:tcW w:w="825" w:type="dxa"/>
            <w:noWrap/>
          </w:tcPr>
          <w:p w:rsidR="000039C2" w:rsidRPr="00B86755" w:rsidRDefault="000039C2" w:rsidP="001160C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не 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менее 2</w:t>
            </w:r>
          </w:p>
        </w:tc>
        <w:tc>
          <w:tcPr>
            <w:tcW w:w="1395" w:type="dxa"/>
            <w:noWrap/>
          </w:tcPr>
          <w:p w:rsidR="000039C2" w:rsidRPr="00B86755" w:rsidRDefault="000039C2" w:rsidP="001160C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не менее 2 </w:t>
            </w:r>
          </w:p>
        </w:tc>
        <w:tc>
          <w:tcPr>
            <w:tcW w:w="1015" w:type="dxa"/>
            <w:gridSpan w:val="2"/>
            <w:noWrap/>
          </w:tcPr>
          <w:p w:rsidR="000039C2" w:rsidRPr="00B86755" w:rsidRDefault="000039C2" w:rsidP="001160C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не менее 2</w:t>
            </w:r>
          </w:p>
        </w:tc>
        <w:tc>
          <w:tcPr>
            <w:tcW w:w="1134" w:type="dxa"/>
          </w:tcPr>
          <w:p w:rsidR="000039C2" w:rsidRDefault="008858C3" w:rsidP="001160C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не менее 2</w:t>
            </w:r>
          </w:p>
        </w:tc>
        <w:tc>
          <w:tcPr>
            <w:tcW w:w="1559" w:type="dxa"/>
          </w:tcPr>
          <w:p w:rsidR="000039C2" w:rsidRDefault="000039C2" w:rsidP="001160C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Решение Думы </w:t>
            </w:r>
            <w:proofErr w:type="spellStart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Дальнереченского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муниципального округа от    12.2025 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№    МНПА «Об утверждении Порядка выдвижения, внесения, обсуждения, рассмотрения инициативных проектов, а также проведения их конкурсного отбора в Дальнереченском муниципальном округе</w:t>
            </w:r>
          </w:p>
        </w:tc>
        <w:tc>
          <w:tcPr>
            <w:tcW w:w="2552" w:type="dxa"/>
          </w:tcPr>
          <w:p w:rsidR="000039C2" w:rsidRDefault="000039C2" w:rsidP="001160C8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 xml:space="preserve">Управление финансов администрации Дальнереченского муниципального округа, 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структурные подразделения администрации Дальнереченского муниципального района, муниципальные учреждения</w:t>
            </w:r>
          </w:p>
        </w:tc>
      </w:tr>
    </w:tbl>
    <w:p w:rsidR="00B86755" w:rsidRDefault="00B86755" w:rsidP="0014653D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F3158E" w:rsidRPr="00B86755" w:rsidRDefault="00F3158E" w:rsidP="0014653D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  <w:sectPr w:rsidR="00F3158E" w:rsidRPr="00B86755" w:rsidSect="00A9171B">
          <w:pgSz w:w="16838" w:h="11906" w:orient="landscape"/>
          <w:pgMar w:top="1135" w:right="395" w:bottom="709" w:left="1134" w:header="709" w:footer="709" w:gutter="0"/>
          <w:cols w:space="708"/>
          <w:docGrid w:linePitch="360"/>
        </w:sectPr>
      </w:pPr>
    </w:p>
    <w:p w:rsidR="00680CDF" w:rsidRPr="00B86755" w:rsidRDefault="00680CDF" w:rsidP="00FE1ECA">
      <w:pPr>
        <w:rPr>
          <w:rFonts w:ascii="Times New Roman" w:hAnsi="Times New Roman"/>
          <w:sz w:val="16"/>
          <w:szCs w:val="16"/>
        </w:rPr>
      </w:pPr>
    </w:p>
    <w:sectPr w:rsidR="00680CDF" w:rsidRPr="00B86755" w:rsidSect="00C70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58E"/>
    <w:rsid w:val="00001C90"/>
    <w:rsid w:val="000039C2"/>
    <w:rsid w:val="000071F4"/>
    <w:rsid w:val="00013286"/>
    <w:rsid w:val="00017AAF"/>
    <w:rsid w:val="000211B9"/>
    <w:rsid w:val="00036BE4"/>
    <w:rsid w:val="0004786B"/>
    <w:rsid w:val="000819B3"/>
    <w:rsid w:val="00084A0F"/>
    <w:rsid w:val="000B0CC2"/>
    <w:rsid w:val="000C4AB8"/>
    <w:rsid w:val="000D22A5"/>
    <w:rsid w:val="000E4E71"/>
    <w:rsid w:val="00104D93"/>
    <w:rsid w:val="001160C8"/>
    <w:rsid w:val="00122111"/>
    <w:rsid w:val="0014653D"/>
    <w:rsid w:val="00146595"/>
    <w:rsid w:val="001500BD"/>
    <w:rsid w:val="00155A72"/>
    <w:rsid w:val="00167824"/>
    <w:rsid w:val="00180419"/>
    <w:rsid w:val="001B1EE0"/>
    <w:rsid w:val="001C6A8F"/>
    <w:rsid w:val="001F4382"/>
    <w:rsid w:val="001F4448"/>
    <w:rsid w:val="002016C1"/>
    <w:rsid w:val="0023338F"/>
    <w:rsid w:val="00243418"/>
    <w:rsid w:val="00274789"/>
    <w:rsid w:val="002A1758"/>
    <w:rsid w:val="002B267D"/>
    <w:rsid w:val="002B2A84"/>
    <w:rsid w:val="002C0CC1"/>
    <w:rsid w:val="002C3C48"/>
    <w:rsid w:val="002C772B"/>
    <w:rsid w:val="002D2DC7"/>
    <w:rsid w:val="002D308F"/>
    <w:rsid w:val="00323ED1"/>
    <w:rsid w:val="0033124E"/>
    <w:rsid w:val="0033780E"/>
    <w:rsid w:val="003577A2"/>
    <w:rsid w:val="00367F6E"/>
    <w:rsid w:val="0038417C"/>
    <w:rsid w:val="003858B9"/>
    <w:rsid w:val="003C049C"/>
    <w:rsid w:val="003D531C"/>
    <w:rsid w:val="003F0F32"/>
    <w:rsid w:val="00407EC6"/>
    <w:rsid w:val="004101A9"/>
    <w:rsid w:val="0041082A"/>
    <w:rsid w:val="00417EE7"/>
    <w:rsid w:val="00425F2F"/>
    <w:rsid w:val="00427B3D"/>
    <w:rsid w:val="00442CB3"/>
    <w:rsid w:val="004525CA"/>
    <w:rsid w:val="0045576F"/>
    <w:rsid w:val="00462F57"/>
    <w:rsid w:val="00485A12"/>
    <w:rsid w:val="004943E9"/>
    <w:rsid w:val="004A02A0"/>
    <w:rsid w:val="004C28C7"/>
    <w:rsid w:val="004C50E8"/>
    <w:rsid w:val="004D4086"/>
    <w:rsid w:val="004D5507"/>
    <w:rsid w:val="004E2597"/>
    <w:rsid w:val="004F76F7"/>
    <w:rsid w:val="005130C0"/>
    <w:rsid w:val="005206CA"/>
    <w:rsid w:val="005371D9"/>
    <w:rsid w:val="00542C67"/>
    <w:rsid w:val="00556440"/>
    <w:rsid w:val="00572403"/>
    <w:rsid w:val="00573550"/>
    <w:rsid w:val="00580A98"/>
    <w:rsid w:val="00595801"/>
    <w:rsid w:val="005966F3"/>
    <w:rsid w:val="005A0572"/>
    <w:rsid w:val="005A7DE1"/>
    <w:rsid w:val="005B13D5"/>
    <w:rsid w:val="005B7027"/>
    <w:rsid w:val="005D19DB"/>
    <w:rsid w:val="005E7D90"/>
    <w:rsid w:val="005F5E76"/>
    <w:rsid w:val="00610D27"/>
    <w:rsid w:val="00612D86"/>
    <w:rsid w:val="00617357"/>
    <w:rsid w:val="0062489A"/>
    <w:rsid w:val="00627C53"/>
    <w:rsid w:val="0064165C"/>
    <w:rsid w:val="006521CA"/>
    <w:rsid w:val="00657075"/>
    <w:rsid w:val="00664022"/>
    <w:rsid w:val="00680CDF"/>
    <w:rsid w:val="006A3E09"/>
    <w:rsid w:val="006C2A20"/>
    <w:rsid w:val="006D7B23"/>
    <w:rsid w:val="006E2160"/>
    <w:rsid w:val="00703462"/>
    <w:rsid w:val="00736180"/>
    <w:rsid w:val="007439F9"/>
    <w:rsid w:val="00744E44"/>
    <w:rsid w:val="00773079"/>
    <w:rsid w:val="00775DDB"/>
    <w:rsid w:val="007A65C8"/>
    <w:rsid w:val="007C3727"/>
    <w:rsid w:val="007E509A"/>
    <w:rsid w:val="00805EC1"/>
    <w:rsid w:val="00814AC5"/>
    <w:rsid w:val="008274EC"/>
    <w:rsid w:val="00842D69"/>
    <w:rsid w:val="00844A4B"/>
    <w:rsid w:val="00855490"/>
    <w:rsid w:val="008614FF"/>
    <w:rsid w:val="00876555"/>
    <w:rsid w:val="00877CF8"/>
    <w:rsid w:val="008858C3"/>
    <w:rsid w:val="008B1998"/>
    <w:rsid w:val="008B3137"/>
    <w:rsid w:val="008B5895"/>
    <w:rsid w:val="00911B1B"/>
    <w:rsid w:val="00915154"/>
    <w:rsid w:val="0092312A"/>
    <w:rsid w:val="00945438"/>
    <w:rsid w:val="009457D9"/>
    <w:rsid w:val="0096439E"/>
    <w:rsid w:val="009861D0"/>
    <w:rsid w:val="009C6322"/>
    <w:rsid w:val="009E05B5"/>
    <w:rsid w:val="009E1065"/>
    <w:rsid w:val="009E3498"/>
    <w:rsid w:val="009E5B82"/>
    <w:rsid w:val="00A020A7"/>
    <w:rsid w:val="00A02833"/>
    <w:rsid w:val="00A137BE"/>
    <w:rsid w:val="00A27E7B"/>
    <w:rsid w:val="00A317AD"/>
    <w:rsid w:val="00A547A5"/>
    <w:rsid w:val="00A602E3"/>
    <w:rsid w:val="00A64370"/>
    <w:rsid w:val="00A9171B"/>
    <w:rsid w:val="00AB156C"/>
    <w:rsid w:val="00AD11EB"/>
    <w:rsid w:val="00AF3511"/>
    <w:rsid w:val="00B12E99"/>
    <w:rsid w:val="00B20EA6"/>
    <w:rsid w:val="00B329D7"/>
    <w:rsid w:val="00B35B15"/>
    <w:rsid w:val="00B511C2"/>
    <w:rsid w:val="00B5525A"/>
    <w:rsid w:val="00B60F74"/>
    <w:rsid w:val="00B826D0"/>
    <w:rsid w:val="00B86287"/>
    <w:rsid w:val="00B86755"/>
    <w:rsid w:val="00B86D4E"/>
    <w:rsid w:val="00BC0217"/>
    <w:rsid w:val="00BC7D53"/>
    <w:rsid w:val="00BD0A6D"/>
    <w:rsid w:val="00BD2D32"/>
    <w:rsid w:val="00BD5F8D"/>
    <w:rsid w:val="00C14C06"/>
    <w:rsid w:val="00C33E86"/>
    <w:rsid w:val="00C425D2"/>
    <w:rsid w:val="00C5214B"/>
    <w:rsid w:val="00C626B7"/>
    <w:rsid w:val="00C65507"/>
    <w:rsid w:val="00C703D0"/>
    <w:rsid w:val="00C70B78"/>
    <w:rsid w:val="00C75C0D"/>
    <w:rsid w:val="00CB6785"/>
    <w:rsid w:val="00CD1C83"/>
    <w:rsid w:val="00CD6356"/>
    <w:rsid w:val="00CE7103"/>
    <w:rsid w:val="00CF4A97"/>
    <w:rsid w:val="00CF4EAD"/>
    <w:rsid w:val="00CF5D06"/>
    <w:rsid w:val="00D32A54"/>
    <w:rsid w:val="00D51C5C"/>
    <w:rsid w:val="00D721B7"/>
    <w:rsid w:val="00D842E4"/>
    <w:rsid w:val="00D8723D"/>
    <w:rsid w:val="00D9219F"/>
    <w:rsid w:val="00DB464B"/>
    <w:rsid w:val="00DC7D23"/>
    <w:rsid w:val="00DE4CF4"/>
    <w:rsid w:val="00E0532B"/>
    <w:rsid w:val="00E17752"/>
    <w:rsid w:val="00E179A4"/>
    <w:rsid w:val="00E2396D"/>
    <w:rsid w:val="00E40A5C"/>
    <w:rsid w:val="00E76EE7"/>
    <w:rsid w:val="00EA6550"/>
    <w:rsid w:val="00EB06A4"/>
    <w:rsid w:val="00EB06EA"/>
    <w:rsid w:val="00EC3A85"/>
    <w:rsid w:val="00ED1191"/>
    <w:rsid w:val="00ED6F6E"/>
    <w:rsid w:val="00ED787E"/>
    <w:rsid w:val="00F14342"/>
    <w:rsid w:val="00F25D28"/>
    <w:rsid w:val="00F3158E"/>
    <w:rsid w:val="00F3573B"/>
    <w:rsid w:val="00F36FC5"/>
    <w:rsid w:val="00F54A9E"/>
    <w:rsid w:val="00F766F6"/>
    <w:rsid w:val="00F9551F"/>
    <w:rsid w:val="00FC0357"/>
    <w:rsid w:val="00FE0294"/>
    <w:rsid w:val="00FE1ECA"/>
    <w:rsid w:val="00FF0B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D63AE"/>
  <w15:docId w15:val="{AA635B2B-DE37-454F-86B3-2B6EB051B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158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35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3550"/>
    <w:rPr>
      <w:rFonts w:ascii="Tahoma" w:eastAsia="Times New Roman" w:hAnsi="Tahoma" w:cs="Tahoma"/>
      <w:sz w:val="16"/>
      <w:szCs w:val="16"/>
    </w:rPr>
  </w:style>
  <w:style w:type="table" w:styleId="a5">
    <w:name w:val="Table Grid"/>
    <w:basedOn w:val="a1"/>
    <w:uiPriority w:val="59"/>
    <w:rsid w:val="00CB67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18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853ADC-1519-4D19-B285-3517284FA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1235</TotalTime>
  <Pages>8</Pages>
  <Words>1278</Words>
  <Characters>7286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Пользователь</cp:lastModifiedBy>
  <cp:revision>13</cp:revision>
  <cp:lastPrinted>2025-09-03T07:03:00Z</cp:lastPrinted>
  <dcterms:created xsi:type="dcterms:W3CDTF">2020-03-11T05:08:00Z</dcterms:created>
  <dcterms:modified xsi:type="dcterms:W3CDTF">2025-12-24T02:36:00Z</dcterms:modified>
</cp:coreProperties>
</file>